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  <w:bookmarkStart w:id="0" w:name="_GoBack"/>
      <w:bookmarkEnd w:id="0"/>
    </w:p>
    <w:p w:rsidR="0063558F" w:rsidRDefault="0063558F"/>
    <w:p w:rsidR="002237B5" w:rsidRDefault="00B93C62">
      <w:r>
        <w:t>Ch. 1 Vocabulary Quiz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Crusades</w:t>
      </w:r>
      <w:r>
        <w:tab/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Middle Class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Plantations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Reformation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Cash Crops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Savanna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Monarch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Kinship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Barter</w:t>
      </w:r>
    </w:p>
    <w:p w:rsidR="00213480" w:rsidRDefault="00213480" w:rsidP="00213480">
      <w:pPr>
        <w:pStyle w:val="ListParagraph"/>
        <w:numPr>
          <w:ilvl w:val="0"/>
          <w:numId w:val="4"/>
        </w:numPr>
      </w:pPr>
      <w:r>
        <w:t>Middle Ages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________A series of military campaigns by European Christians from 1096-1291 to win Jerusalem from the Turks.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________An era in European history from about A.D. 500 to 1300.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 xml:space="preserve">________A new class of merchants, traders, and artisans that arose in Europe in the </w:t>
      </w:r>
      <w:proofErr w:type="gramStart"/>
      <w:r>
        <w:t>Middle</w:t>
      </w:r>
      <w:proofErr w:type="gramEnd"/>
      <w:r>
        <w:t xml:space="preserve"> Ages.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________One who rules over a territory, state, or kingdom.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 revolt against the Catholic Church that began in 1517.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 region near the equator with tropical grasslands and scattered trees.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 crop that is grown for sale.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________Family relationships.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________To trade goods or services without money.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________A large farm on which crops are raised mainly for sale.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213480"/>
    <w:rsid w:val="002237B5"/>
    <w:rsid w:val="0063558F"/>
    <w:rsid w:val="00B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2015-09-14T15:42:00Z</dcterms:created>
  <dcterms:modified xsi:type="dcterms:W3CDTF">2015-09-14T17:30:00Z</dcterms:modified>
</cp:coreProperties>
</file>